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9B8AC" w14:textId="77777777" w:rsidR="003913AE" w:rsidRDefault="00092177" w:rsidP="003913AE">
      <w:pPr>
        <w:pStyle w:val="Titolocopertina"/>
        <w:spacing w:line="360" w:lineRule="auto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1721AC" w:rsidRPr="0051730D">
        <w:rPr>
          <w:rFonts w:asciiTheme="minorHAnsi" w:hAnsiTheme="minorHAnsi" w:cstheme="minorHAnsi"/>
          <w:b/>
          <w:color w:val="auto"/>
          <w:sz w:val="20"/>
          <w:szCs w:val="20"/>
        </w:rPr>
        <w:t>RELATIVO ALLA PROCEDURA DI GARA PER L’AFFIDAMENTO</w:t>
      </w:r>
      <w:r w:rsidR="003913AE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DIRETTO SUL MEPA </w:t>
      </w:r>
    </w:p>
    <w:p w14:paraId="3DE256AB" w14:textId="6C924644" w:rsidR="00092177" w:rsidRPr="0051730D" w:rsidRDefault="003913AE" w:rsidP="003913AE">
      <w:pPr>
        <w:pStyle w:val="Titolocopertina"/>
        <w:spacing w:line="360" w:lineRule="auto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913AE">
        <w:rPr>
          <w:rFonts w:asciiTheme="minorHAnsi" w:hAnsiTheme="minorHAnsi" w:cstheme="minorHAnsi"/>
          <w:b/>
          <w:color w:val="auto"/>
          <w:sz w:val="20"/>
          <w:szCs w:val="20"/>
        </w:rPr>
        <w:t>(ex art. 50 D.Lgs. 36/2023, comma 1, lettera b)</w:t>
      </w:r>
      <w:r w:rsidR="0094137E">
        <w:rPr>
          <w:rFonts w:asciiTheme="minorHAnsi" w:hAnsiTheme="minorHAnsi" w:cstheme="minorHAnsi"/>
          <w:b/>
          <w:color w:val="auto"/>
          <w:sz w:val="20"/>
          <w:szCs w:val="20"/>
        </w:rPr>
        <w:t xml:space="preserve"> PER </w:t>
      </w:r>
      <w:r w:rsidR="0094137E" w:rsidRPr="0094137E">
        <w:rPr>
          <w:rFonts w:asciiTheme="minorHAnsi" w:hAnsiTheme="minorHAnsi" w:cstheme="minorHAnsi"/>
          <w:b/>
          <w:color w:val="auto"/>
          <w:sz w:val="20"/>
          <w:szCs w:val="20"/>
        </w:rPr>
        <w:t>Abbonamenti biennali al Sole 24 Ore On-line</w:t>
      </w:r>
    </w:p>
    <w:p w14:paraId="2F23BD35" w14:textId="77777777" w:rsidR="00092177" w:rsidRPr="0051730D" w:rsidRDefault="00092177" w:rsidP="00573BB1">
      <w:pPr>
        <w:rPr>
          <w:rFonts w:asciiTheme="minorHAnsi" w:hAnsiTheme="minorHAnsi" w:cstheme="minorHAnsi"/>
          <w:b/>
          <w:szCs w:val="20"/>
        </w:rPr>
      </w:pPr>
    </w:p>
    <w:p w14:paraId="091E60FD" w14:textId="77777777" w:rsidR="00573BB1" w:rsidRPr="0051730D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6D7B8F5E" w14:textId="77777777"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3837F199" w14:textId="77777777"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7C8AE06C" w14:textId="34203A43" w:rsidR="0094137E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83703744" w:history="1">
        <w:r w:rsidR="0094137E" w:rsidRPr="00963210">
          <w:rPr>
            <w:rStyle w:val="Collegamentoipertestuale"/>
            <w:rFonts w:cstheme="minorHAnsi"/>
            <w:noProof/>
          </w:rPr>
          <w:t>ART. 1 OGGETTO</w:t>
        </w:r>
        <w:r w:rsidR="0094137E">
          <w:rPr>
            <w:noProof/>
            <w:webHidden/>
          </w:rPr>
          <w:tab/>
        </w:r>
        <w:r w:rsidR="0094137E">
          <w:rPr>
            <w:noProof/>
            <w:webHidden/>
          </w:rPr>
          <w:fldChar w:fldCharType="begin"/>
        </w:r>
        <w:r w:rsidR="0094137E">
          <w:rPr>
            <w:noProof/>
            <w:webHidden/>
          </w:rPr>
          <w:instrText xml:space="preserve"> PAGEREF _Toc183703744 \h </w:instrText>
        </w:r>
        <w:r w:rsidR="0094137E">
          <w:rPr>
            <w:noProof/>
            <w:webHidden/>
          </w:rPr>
        </w:r>
        <w:r w:rsidR="0094137E">
          <w:rPr>
            <w:noProof/>
            <w:webHidden/>
          </w:rPr>
          <w:fldChar w:fldCharType="separate"/>
        </w:r>
        <w:r w:rsidR="0094137E">
          <w:rPr>
            <w:noProof/>
            <w:webHidden/>
          </w:rPr>
          <w:t>2</w:t>
        </w:r>
        <w:r w:rsidR="0094137E">
          <w:rPr>
            <w:noProof/>
            <w:webHidden/>
          </w:rPr>
          <w:fldChar w:fldCharType="end"/>
        </w:r>
      </w:hyperlink>
    </w:p>
    <w:p w14:paraId="76D085B1" w14:textId="354AF431" w:rsidR="0094137E" w:rsidRDefault="0094137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183703745" w:history="1">
        <w:r w:rsidRPr="00963210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_Toc183703745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A5DE3F" w14:textId="1F538F8B" w:rsidR="0094137E" w:rsidRDefault="0094137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183703746" w:history="1">
        <w:r w:rsidRPr="00963210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_Toc183703746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4BF5F8" w14:textId="246956E0" w:rsidR="0094137E" w:rsidRDefault="0094137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183703747" w:history="1">
        <w:r w:rsidRPr="00963210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963210">
          <w:rPr>
            <w:rStyle w:val="Collegamentoipertestuale"/>
            <w:rFonts w:cstheme="minorHAnsi"/>
            <w:iCs/>
            <w:caps/>
            <w:noProof/>
          </w:rPr>
          <w:t>del</w:t>
        </w:r>
        <w:r w:rsidRPr="00963210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_Toc183703747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281830" w14:textId="654B9492" w:rsidR="0094137E" w:rsidRDefault="0094137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183703748" w:history="1">
        <w:r w:rsidRPr="00963210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_Toc183703748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34D542" w14:textId="16F84506" w:rsidR="0094137E" w:rsidRDefault="0094137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183703749" w:history="1">
        <w:r w:rsidRPr="00963210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_Toc183703749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8D620A" w14:textId="39E62D6D"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24F6CE62" w14:textId="77777777" w:rsidR="00046D6A" w:rsidRPr="0051730D" w:rsidRDefault="00092177" w:rsidP="00046D6A">
      <w:pPr>
        <w:ind w:left="42"/>
        <w:jc w:val="center"/>
        <w:rPr>
          <w:rFonts w:asciiTheme="minorHAnsi" w:hAnsiTheme="minorHAnsi" w:cstheme="minorHAnsi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</w:p>
    <w:p w14:paraId="2B585AA6" w14:textId="77777777" w:rsidR="00046D6A" w:rsidRPr="0051730D" w:rsidRDefault="00046D6A" w:rsidP="00046D6A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779A4BFF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75627097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42624">
        <w:rPr>
          <w:rFonts w:asciiTheme="minorHAnsi" w:hAnsiTheme="minorHAnsi" w:cstheme="minorHAnsi"/>
          <w:szCs w:val="20"/>
        </w:rPr>
        <w:t>Il Piano Nazionale Anticorruzione, approvato con delibera n. 72/2013 dall’Autorità Nazionale Anticorruzione</w:t>
      </w:r>
      <w:r>
        <w:rPr>
          <w:rFonts w:asciiTheme="minorHAnsi" w:hAnsiTheme="minorHAnsi" w:cstheme="minorHAnsi"/>
          <w:szCs w:val="20"/>
        </w:rPr>
        <w:t xml:space="preserve">, come da ultimo aggiornato con </w:t>
      </w:r>
      <w:r w:rsidRPr="009E3AC7">
        <w:rPr>
          <w:rFonts w:asciiTheme="minorHAnsi" w:hAnsiTheme="minorHAnsi" w:cstheme="minorHAnsi"/>
          <w:szCs w:val="20"/>
        </w:rPr>
        <w:t>Delibera n. 7 del 17 gennaio 2023</w:t>
      </w:r>
      <w:r w:rsidRPr="0051730D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appalti pubblici. A tal fine, i </w:t>
      </w:r>
      <w:proofErr w:type="gramStart"/>
      <w:r w:rsidRPr="0051730D">
        <w:rPr>
          <w:rFonts w:asciiTheme="minorHAnsi" w:hAnsiTheme="minorHAnsi" w:cstheme="minorHAnsi"/>
          <w:szCs w:val="20"/>
        </w:rPr>
        <w:t>predetti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C8653E7" w14:textId="77777777"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284DB949" w14:textId="77777777"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48C9DC5E" w14:textId="77777777" w:rsidR="00046D6A" w:rsidRPr="00542624" w:rsidRDefault="00046D6A" w:rsidP="00046D6A">
      <w:pPr>
        <w:spacing w:before="130" w:line="307" w:lineRule="exact"/>
        <w:ind w:right="144"/>
        <w:textAlignment w:val="baseline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  <w:proofErr w:type="gramStart"/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</w:t>
      </w:r>
      <w:proofErr w:type="gramEnd"/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il presente patto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rappresenta una misura per la prevenzione di possibili conflitti di interesse ai sensi dell’art. 16, comma 4, del D. Lgs. 36/2023 (di seguito, il “Codice”), e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recepisce le raccomandazioni fornite dall’ANAC con le Linee Guida n. 15 del 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>05 giugno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2019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recanti «Individuazione e gestione dei conflitti di interesse nelle procedure di affidamento di contratti pubblici»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, in quanto applicabili ai sensi dell’art.  225, com</w:t>
      </w:r>
      <w:r w:rsidR="00E11A3A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ma 16, del 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Codice.</w:t>
      </w:r>
    </w:p>
    <w:p w14:paraId="0317DA7E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7513027C" w14:textId="77777777" w:rsidR="00046D6A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7553582A" w14:textId="77777777" w:rsidR="00B1056B" w:rsidRPr="0051730D" w:rsidRDefault="00B1056B" w:rsidP="00046D6A">
      <w:pPr>
        <w:ind w:left="42"/>
        <w:rPr>
          <w:rFonts w:asciiTheme="minorHAnsi" w:hAnsiTheme="minorHAnsi" w:cstheme="minorHAnsi"/>
          <w:szCs w:val="20"/>
        </w:rPr>
      </w:pPr>
    </w:p>
    <w:p w14:paraId="196A2CAF" w14:textId="77777777" w:rsidR="00046D6A" w:rsidRPr="0051730D" w:rsidRDefault="00046D6A" w:rsidP="00046D6A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940FEEF" w14:textId="77777777"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83703744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14:paraId="6D80C3A1" w14:textId="77777777"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14:paraId="7FDDE927" w14:textId="77777777" w:rsidR="00046D6A" w:rsidRPr="00244CD0" w:rsidRDefault="00046D6A" w:rsidP="00046D6A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obbligazione:</w:t>
      </w:r>
    </w:p>
    <w:p w14:paraId="7F466C22" w14:textId="77777777"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4BAF5501" w14:textId="1378E889"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15381A">
        <w:rPr>
          <w:rFonts w:asciiTheme="minorHAnsi" w:hAnsiTheme="minorHAnsi" w:cstheme="minorHAnsi"/>
          <w:b/>
          <w:bCs/>
          <w:szCs w:val="20"/>
        </w:rPr>
        <w:t>e</w:t>
      </w:r>
      <w:r w:rsidRPr="00244CD0">
        <w:rPr>
          <w:rFonts w:asciiTheme="minorHAnsi" w:hAnsiTheme="minorHAnsi" w:cstheme="minorHAnsi"/>
          <w:szCs w:val="20"/>
        </w:rPr>
        <w:t>”</w:t>
      </w:r>
    </w:p>
    <w:p w14:paraId="205CDC8F" w14:textId="77777777" w:rsidR="00046D6A" w:rsidRPr="003117FA" w:rsidRDefault="00046D6A" w:rsidP="00FE43E0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Pr="003117FA">
        <w:rPr>
          <w:rFonts w:asciiTheme="minorHAnsi" w:hAnsiTheme="minorHAnsi" w:cstheme="minorHAnsi"/>
          <w:szCs w:val="20"/>
        </w:rPr>
        <w:t xml:space="preserve">e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14:paraId="25862195" w14:textId="77777777" w:rsidR="00046D6A" w:rsidRPr="00244CD0" w:rsidRDefault="00046D6A" w:rsidP="00E00392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25C31D7C" w14:textId="6DBD73DF" w:rsidR="00602679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>Committente</w:t>
      </w:r>
    </w:p>
    <w:p w14:paraId="494ED50B" w14:textId="77777777"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704FED45" w14:textId="77777777" w:rsidR="00350FBF" w:rsidRPr="001034C1" w:rsidRDefault="00350FBF" w:rsidP="00350FBF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1034C1">
        <w:rPr>
          <w:rFonts w:asciiTheme="minorHAnsi" w:hAnsiTheme="minorHAnsi" w:cstheme="minorHAnsi"/>
          <w:szCs w:val="20"/>
        </w:rPr>
        <w:t>Gli obblighi derivanti dal presente Patto d’integrità si applicano anche:</w:t>
      </w:r>
    </w:p>
    <w:p w14:paraId="454E6DF2" w14:textId="77777777" w:rsidR="00350FBF" w:rsidRPr="001034C1" w:rsidRDefault="00350FBF" w:rsidP="00350FBF">
      <w:pPr>
        <w:pStyle w:val="Paragrafoelenco"/>
        <w:rPr>
          <w:rFonts w:asciiTheme="minorHAnsi" w:hAnsiTheme="minorHAnsi" w:cstheme="minorHAnsi"/>
          <w:szCs w:val="20"/>
        </w:rPr>
      </w:pPr>
      <w:r w:rsidRPr="001034C1">
        <w:rPr>
          <w:rFonts w:asciiTheme="minorHAnsi" w:hAnsiTheme="minorHAnsi" w:cstheme="minorHAnsi"/>
          <w:szCs w:val="20"/>
        </w:rPr>
        <w:t>a) a tutti i consorziati o partecipanti al raggruppamento o consorzio, nel caso di consorzi ordinari o raggruppamenti temporanei di imprese;</w:t>
      </w:r>
    </w:p>
    <w:p w14:paraId="6CDCBCBF" w14:textId="77777777" w:rsidR="00350FBF" w:rsidRPr="001034C1" w:rsidRDefault="00350FBF" w:rsidP="00350FBF">
      <w:pPr>
        <w:pStyle w:val="Paragrafoelenco"/>
        <w:rPr>
          <w:rFonts w:asciiTheme="minorHAnsi" w:hAnsiTheme="minorHAnsi" w:cstheme="minorHAnsi"/>
          <w:szCs w:val="20"/>
        </w:rPr>
      </w:pPr>
      <w:r w:rsidRPr="001034C1">
        <w:rPr>
          <w:rFonts w:asciiTheme="minorHAnsi" w:hAnsiTheme="minorHAnsi" w:cstheme="minorHAnsi"/>
          <w:szCs w:val="20"/>
        </w:rPr>
        <w:t>b) alle consorziate esecutrici nel caso di consorzi di cui all’art. 65, comma 1 lett. b), c) e d) del Codice;</w:t>
      </w:r>
    </w:p>
    <w:p w14:paraId="6B41D170" w14:textId="77777777" w:rsidR="00350FBF" w:rsidRPr="006E4C3E" w:rsidRDefault="00350FBF" w:rsidP="00350FBF">
      <w:pPr>
        <w:pStyle w:val="Paragrafoelenco"/>
        <w:rPr>
          <w:rFonts w:asciiTheme="minorHAnsi" w:hAnsiTheme="minorHAnsi" w:cstheme="minorHAnsi"/>
          <w:szCs w:val="20"/>
        </w:rPr>
      </w:pPr>
      <w:r w:rsidRPr="001034C1">
        <w:rPr>
          <w:rFonts w:asciiTheme="minorHAnsi" w:hAnsiTheme="minorHAnsi" w:cstheme="minorHAnsi"/>
          <w:szCs w:val="20"/>
        </w:rPr>
        <w:t>c) alle imprese ausiliarie degli operatori economici che, in sede di offerta, dichiarino di ricorrere all'istituto dell'avvalimento.</w:t>
      </w:r>
    </w:p>
    <w:p w14:paraId="570C9ED0" w14:textId="77777777" w:rsidR="00046D6A" w:rsidRPr="00B1056B" w:rsidRDefault="00046D6A" w:rsidP="00B1056B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 xml:space="preserve">si impegnano a rispettare, nonché a far rispettare al rispettivo personale, ai collaboratori e, per quanto riguarda il Fornitore, anche ai subappaltatori/subcontraenti/imprese ausiliarie, il </w:t>
      </w:r>
      <w:r w:rsidRPr="00244CD0">
        <w:rPr>
          <w:rFonts w:asciiTheme="minorHAnsi" w:hAnsiTheme="minorHAnsi" w:cstheme="minorHAnsi"/>
          <w:szCs w:val="20"/>
        </w:rPr>
        <w:lastRenderedPageBreak/>
        <w:t>presente Patto di Integrità, il cui spirito e contenuto condividono pienamente, informando gli stessi prontamente e puntualmente e vigilando scrupolosamente sulla loro osservanza.</w:t>
      </w:r>
    </w:p>
    <w:p w14:paraId="1A356569" w14:textId="77777777"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83703745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1"/>
    </w:p>
    <w:p w14:paraId="0D802A70" w14:textId="77777777"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14:paraId="08E8D47F" w14:textId="77777777"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672CBC63" w14:textId="77777777" w:rsidR="00046D6A" w:rsidRPr="0051730D" w:rsidRDefault="00046D6A" w:rsidP="00046D6A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14:paraId="3A442145" w14:textId="77777777"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83703746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2"/>
    </w:p>
    <w:p w14:paraId="62BD1ED8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0C5528F3" w14:textId="77777777"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3A10BC02" w14:textId="77777777"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14:paraId="2F096860" w14:textId="77777777"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16F607F0" w14:textId="77777777"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</w:t>
      </w:r>
      <w:r w:rsidRPr="00542624">
        <w:rPr>
          <w:rFonts w:asciiTheme="minorHAnsi" w:hAnsiTheme="minorHAnsi" w:cstheme="minorHAnsi"/>
          <w:szCs w:val="20"/>
        </w:rPr>
        <w:t xml:space="preserve"> a</w:t>
      </w:r>
      <w:r>
        <w:t xml:space="preserve">l </w:t>
      </w:r>
      <w:r w:rsidRPr="00006709">
        <w:rPr>
          <w:rFonts w:asciiTheme="minorHAnsi" w:hAnsiTheme="minorHAnsi" w:cstheme="minorHAnsi"/>
          <w:szCs w:val="20"/>
        </w:rPr>
        <w:t xml:space="preserve">personale o </w:t>
      </w:r>
      <w:r>
        <w:rPr>
          <w:rFonts w:asciiTheme="minorHAnsi" w:hAnsiTheme="minorHAnsi" w:cstheme="minorHAnsi"/>
          <w:szCs w:val="20"/>
        </w:rPr>
        <w:t xml:space="preserve">a </w:t>
      </w:r>
      <w:r w:rsidRPr="00006709">
        <w:rPr>
          <w:rFonts w:asciiTheme="minorHAnsi" w:hAnsiTheme="minorHAnsi" w:cstheme="minorHAnsi"/>
          <w:szCs w:val="20"/>
        </w:rPr>
        <w:t>un prestatore di servizi</w:t>
      </w:r>
      <w:r w:rsidRPr="00542624">
        <w:rPr>
          <w:rFonts w:asciiTheme="minorHAnsi" w:hAnsiTheme="minorHAnsi" w:cstheme="minorHAnsi"/>
          <w:szCs w:val="20"/>
        </w:rPr>
        <w:t xml:space="preserve"> di Consip </w:t>
      </w:r>
      <w:r>
        <w:rPr>
          <w:rFonts w:asciiTheme="minorHAnsi" w:hAnsiTheme="minorHAnsi" w:cstheme="minorHAnsi"/>
          <w:szCs w:val="20"/>
        </w:rPr>
        <w:t>o delle</w:t>
      </w:r>
      <w:r w:rsidRPr="00542624">
        <w:rPr>
          <w:rFonts w:asciiTheme="minorHAnsi" w:hAnsiTheme="minorHAnsi" w:cstheme="minorHAnsi"/>
          <w:szCs w:val="20"/>
        </w:rPr>
        <w:t xml:space="preserve"> Amministrazioni</w:t>
      </w:r>
      <w:r w:rsidRPr="0051730D">
        <w:rPr>
          <w:rFonts w:asciiTheme="minorHAnsi" w:hAnsiTheme="minorHAnsi" w:cstheme="minorHAnsi"/>
          <w:szCs w:val="20"/>
        </w:rPr>
        <w:t>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0150C3E6" w14:textId="77777777" w:rsidR="00046D6A" w:rsidRPr="00350FBF" w:rsidRDefault="00A7316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350FBF">
        <w:rPr>
          <w:rFonts w:asciiTheme="minorHAnsi" w:hAnsiTheme="minorHAnsi" w:cstheme="minorHAnsi"/>
          <w:szCs w:val="20"/>
        </w:rPr>
        <w:t xml:space="preserve">il Concorrente s’impegna al rispetto del divieto di </w:t>
      </w:r>
      <w:proofErr w:type="spellStart"/>
      <w:r w:rsidRPr="00350FBF">
        <w:rPr>
          <w:rFonts w:asciiTheme="minorHAnsi" w:hAnsiTheme="minorHAnsi" w:cstheme="minorHAnsi"/>
          <w:i/>
          <w:szCs w:val="20"/>
        </w:rPr>
        <w:t>pantouflage</w:t>
      </w:r>
      <w:proofErr w:type="spellEnd"/>
      <w:r w:rsidRPr="00350FBF">
        <w:rPr>
          <w:rFonts w:asciiTheme="minorHAnsi" w:hAnsiTheme="minorHAnsi" w:cstheme="minorHAnsi"/>
          <w:szCs w:val="20"/>
        </w:rPr>
        <w:t xml:space="preserve">; </w:t>
      </w:r>
      <w:proofErr w:type="gramStart"/>
      <w:r w:rsidRPr="00350FBF">
        <w:rPr>
          <w:rFonts w:asciiTheme="minorHAnsi" w:hAnsiTheme="minorHAnsi" w:cstheme="minorHAnsi"/>
          <w:szCs w:val="20"/>
        </w:rPr>
        <w:t>pertanto</w:t>
      </w:r>
      <w:proofErr w:type="gramEnd"/>
      <w:r w:rsidRPr="00350FBF">
        <w:rPr>
          <w:rFonts w:asciiTheme="minorHAnsi" w:hAnsiTheme="minorHAnsi" w:cstheme="minorHAnsi"/>
          <w:szCs w:val="20"/>
        </w:rPr>
        <w:t xml:space="preserve"> s’impegna a non conferire incarichi o stipulare contratti con i soggetti di cui all’art. 53, comma 16-</w:t>
      </w:r>
      <w:r w:rsidRPr="00350FBF">
        <w:rPr>
          <w:rFonts w:asciiTheme="minorHAnsi" w:hAnsiTheme="minorHAnsi" w:cstheme="minorHAnsi"/>
          <w:i/>
          <w:szCs w:val="20"/>
        </w:rPr>
        <w:t>ter</w:t>
      </w:r>
      <w:r w:rsidRPr="00350FBF">
        <w:rPr>
          <w:rFonts w:asciiTheme="minorHAnsi" w:hAnsiTheme="minorHAnsi" w:cstheme="minorHAnsi"/>
          <w:szCs w:val="20"/>
        </w:rPr>
        <w:t xml:space="preserve">, del </w:t>
      </w:r>
      <w:proofErr w:type="spellStart"/>
      <w:r w:rsidRPr="00350FBF">
        <w:rPr>
          <w:rFonts w:asciiTheme="minorHAnsi" w:hAnsiTheme="minorHAnsi" w:cstheme="minorHAnsi"/>
          <w:szCs w:val="20"/>
        </w:rPr>
        <w:t>D.Lgs.</w:t>
      </w:r>
      <w:proofErr w:type="spellEnd"/>
      <w:r w:rsidRPr="00350FBF">
        <w:rPr>
          <w:rFonts w:asciiTheme="minorHAnsi" w:hAnsiTheme="minorHAnsi" w:cstheme="minorHAnsi"/>
          <w:szCs w:val="20"/>
        </w:rPr>
        <w:t xml:space="preserve"> del 2001 n. 165. In caso contrario Consip disporrà l’immediata esclusione del Concorrente dalla procedura di gara;</w:t>
      </w:r>
    </w:p>
    <w:p w14:paraId="1277F5F8" w14:textId="77777777" w:rsidR="00046D6A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r w:rsidRPr="0051730D">
        <w:rPr>
          <w:rFonts w:asciiTheme="minorHAnsi" w:hAnsiTheme="minorHAnsi" w:cstheme="minorHAnsi"/>
          <w:szCs w:val="20"/>
        </w:rPr>
        <w:t>D.Lgs.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</w:t>
      </w:r>
    </w:p>
    <w:p w14:paraId="1F23F367" w14:textId="77777777" w:rsidR="00B1056B" w:rsidRPr="00B1056B" w:rsidRDefault="00B1056B" w:rsidP="00B1056B">
      <w:pPr>
        <w:ind w:left="360"/>
        <w:rPr>
          <w:rFonts w:asciiTheme="minorHAnsi" w:hAnsiTheme="minorHAnsi" w:cstheme="minorHAnsi"/>
          <w:szCs w:val="20"/>
        </w:rPr>
      </w:pPr>
    </w:p>
    <w:p w14:paraId="413D8043" w14:textId="77777777"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76303B12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del Contratto;</w:t>
      </w:r>
    </w:p>
    <w:p w14:paraId="33572989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31E13A52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astenersi dal compiere qualsiasi tentativo di turbativa, irregolarità o, comunque, violazione delle regole della concorrenza ovvero a segnalare tempestivamente a Consip, alla Pubblica Autorità </w:t>
      </w:r>
      <w:r w:rsidRPr="0051730D">
        <w:rPr>
          <w:rFonts w:asciiTheme="minorHAnsi" w:hAnsiTheme="minorHAnsi" w:cstheme="minorHAnsi"/>
          <w:szCs w:val="20"/>
        </w:rPr>
        <w:lastRenderedPageBreak/>
        <w:t>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2887358E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661E534A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</w:t>
      </w:r>
      <w:proofErr w:type="gramStart"/>
      <w:r w:rsidRPr="0051730D">
        <w:rPr>
          <w:rFonts w:asciiTheme="minorHAnsi" w:hAnsiTheme="minorHAnsi" w:cstheme="minorHAnsi"/>
          <w:szCs w:val="20"/>
        </w:rPr>
        <w:t>predetto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contratto;</w:t>
      </w:r>
    </w:p>
    <w:p w14:paraId="346E1B65" w14:textId="4AC96387" w:rsidR="00046D6A" w:rsidRDefault="007F1C5C" w:rsidP="00B47746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i</w:t>
      </w:r>
      <w:r w:rsidR="00B47746" w:rsidRPr="00B47746">
        <w:rPr>
          <w:rFonts w:asciiTheme="minorHAnsi" w:hAnsiTheme="minorHAnsi" w:cstheme="minorHAnsi"/>
          <w:szCs w:val="20"/>
        </w:rPr>
        <w:t xml:space="preserve">l Fornitore dichiara di essere a conoscenza del </w:t>
      </w:r>
      <w:proofErr w:type="spellStart"/>
      <w:r w:rsidR="00B47746" w:rsidRPr="00B47746">
        <w:rPr>
          <w:rFonts w:asciiTheme="minorHAnsi" w:hAnsiTheme="minorHAnsi" w:cstheme="minorHAnsi"/>
          <w:szCs w:val="20"/>
        </w:rPr>
        <w:t>D.Lgs.</w:t>
      </w:r>
      <w:proofErr w:type="spellEnd"/>
      <w:r w:rsidR="00B47746" w:rsidRPr="00B47746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nonché del Piano triennale per la prevenzione della corruzione e della trasparenza, predisposti da Consip e pubblicati sul sito internet della Società, e di uniformarsi ai principi ivi contenuti che devono ritenersi applicabili anche nei rapporti tra il Fornitore e la Consip S.p.A. in relazione degli obblighi assunti dal Fornitor</w:t>
      </w:r>
      <w:r w:rsidR="00B47746">
        <w:rPr>
          <w:rFonts w:asciiTheme="minorHAnsi" w:hAnsiTheme="minorHAnsi" w:cstheme="minorHAnsi"/>
          <w:szCs w:val="20"/>
        </w:rPr>
        <w:t>e nei confronti di quest’ultima.</w:t>
      </w:r>
    </w:p>
    <w:p w14:paraId="334A06C5" w14:textId="5F642A65" w:rsidR="00B47746" w:rsidRPr="007F1C5C" w:rsidRDefault="00B47746" w:rsidP="007F1C5C">
      <w:pPr>
        <w:pStyle w:val="Paragrafoelenco"/>
        <w:ind w:left="40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39F2944D" w14:textId="77777777" w:rsidR="00046D6A" w:rsidRPr="00244CD0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2A30148F" w14:textId="77777777" w:rsidR="00B47746" w:rsidRDefault="00B47746" w:rsidP="00B47746">
      <w:pPr>
        <w:pStyle w:val="Paragrafoelenco"/>
        <w:ind w:left="402"/>
        <w:rPr>
          <w:rFonts w:asciiTheme="minorHAnsi" w:hAnsiTheme="minorHAnsi" w:cstheme="minorHAnsi"/>
          <w:szCs w:val="20"/>
        </w:rPr>
      </w:pPr>
    </w:p>
    <w:p w14:paraId="11916979" w14:textId="77777777"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</w:t>
      </w:r>
      <w:r w:rsidR="00602679">
        <w:rPr>
          <w:rFonts w:asciiTheme="minorHAnsi" w:hAnsiTheme="minorHAnsi" w:cstheme="minorHAnsi"/>
          <w:szCs w:val="20"/>
        </w:rPr>
        <w:t>.</w:t>
      </w:r>
    </w:p>
    <w:p w14:paraId="1288114A" w14:textId="77777777"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83703747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3"/>
    </w:p>
    <w:p w14:paraId="090BFE8E" w14:textId="77777777"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14:paraId="2C3149AE" w14:textId="2765EA55"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di prevenzione della corruzione</w:t>
      </w:r>
      <w:r w:rsidR="007F1C5C">
        <w:rPr>
          <w:rFonts w:asciiTheme="minorHAnsi" w:hAnsiTheme="minorHAnsi" w:cstheme="minorHAnsi"/>
          <w:szCs w:val="20"/>
        </w:rPr>
        <w:t>.</w:t>
      </w:r>
    </w:p>
    <w:p w14:paraId="79E4659C" w14:textId="77777777"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83703748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4"/>
    </w:p>
    <w:p w14:paraId="4A1B03DD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0970083C" w14:textId="77777777" w:rsidR="00046D6A" w:rsidRPr="0051730D" w:rsidRDefault="00046D6A" w:rsidP="00046D6A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29F89C32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precedente all'aggiudicazione del Contratto, esclusione dalla procedura di affidamento anche ai sensi</w:t>
      </w:r>
      <w:r>
        <w:rPr>
          <w:rFonts w:asciiTheme="minorHAnsi" w:hAnsiTheme="minorHAnsi" w:cstheme="minorHAnsi"/>
          <w:szCs w:val="20"/>
        </w:rPr>
        <w:t xml:space="preserve"> </w:t>
      </w:r>
      <w:r w:rsidRPr="00982C03">
        <w:rPr>
          <w:rFonts w:asciiTheme="minorHAnsi" w:hAnsiTheme="minorHAnsi" w:cstheme="minorHAnsi"/>
          <w:szCs w:val="20"/>
        </w:rPr>
        <w:t xml:space="preserve">anche ai </w:t>
      </w:r>
      <w:r w:rsidRPr="00EE6BEF">
        <w:rPr>
          <w:rFonts w:asciiTheme="minorHAnsi" w:hAnsiTheme="minorHAnsi" w:cstheme="minorHAnsi"/>
          <w:szCs w:val="20"/>
        </w:rPr>
        <w:t>sensi dell’art. 98, comma 3, lettera b) del D.lgs. 36/2023</w:t>
      </w:r>
      <w:r w:rsidRPr="003117FA">
        <w:rPr>
          <w:rFonts w:asciiTheme="minorHAnsi" w:hAnsiTheme="minorHAnsi" w:cstheme="minorHAnsi"/>
          <w:szCs w:val="20"/>
        </w:rPr>
        <w:t xml:space="preserve">, ed eventuale escussione della garanzia provvisoria prestata in favore della Consip, nei casi e nei modi previsti dalla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lex</w:t>
      </w:r>
      <w:proofErr w:type="spellEnd"/>
      <w:r w:rsidRPr="00CC6F5F">
        <w:rPr>
          <w:rFonts w:asciiTheme="minorHAnsi" w:hAnsiTheme="minorHAnsi" w:cstheme="minorHAnsi"/>
          <w:i/>
          <w:iCs/>
          <w:szCs w:val="20"/>
        </w:rPr>
        <w:t xml:space="preserve">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418CFF0F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5921B492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14:paraId="7D1921DF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14:paraId="48356A3D" w14:textId="77777777"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lastRenderedPageBreak/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4439744F" w14:textId="77777777"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</w:t>
      </w:r>
      <w:proofErr w:type="gramStart"/>
      <w:r w:rsidRPr="003117FA">
        <w:rPr>
          <w:rFonts w:asciiTheme="minorHAnsi" w:hAnsiTheme="minorHAnsi" w:cstheme="minorHAnsi"/>
          <w:szCs w:val="20"/>
        </w:rPr>
        <w:t>c.p..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6B2FE5D8" w14:textId="77777777" w:rsidR="00046D6A" w:rsidRPr="00177427" w:rsidRDefault="00046D6A" w:rsidP="00046D6A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</w:t>
      </w:r>
      <w:r>
        <w:rPr>
          <w:rFonts w:asciiTheme="minorHAnsi" w:hAnsiTheme="minorHAnsi" w:cstheme="minorHAnsi"/>
          <w:szCs w:val="20"/>
        </w:rPr>
        <w:t>uale alle condizioni di all’art</w:t>
      </w:r>
      <w:r w:rsidRPr="00177427">
        <w:rPr>
          <w:rFonts w:asciiTheme="minorHAnsi" w:hAnsiTheme="minorHAnsi" w:cstheme="minorHAnsi"/>
          <w:szCs w:val="20"/>
        </w:rPr>
        <w:t>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279185EF" w14:textId="77777777" w:rsidR="00046D6A" w:rsidRPr="0051730D" w:rsidRDefault="00046D6A" w:rsidP="00046D6A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14CBDC0C" w14:textId="77777777" w:rsidR="00046D6A" w:rsidRPr="0051730D" w:rsidRDefault="00046D6A" w:rsidP="00046D6A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</w:t>
      </w:r>
      <w:r w:rsidRPr="00542624">
        <w:rPr>
          <w:rFonts w:asciiTheme="minorHAnsi" w:hAnsiTheme="minorHAnsi" w:cstheme="minorHAnsi"/>
          <w:szCs w:val="20"/>
        </w:rPr>
        <w:t xml:space="preserve">ai fini delle valutazioni di cui all’articolo </w:t>
      </w:r>
      <w:r w:rsidRPr="00EE6BEF">
        <w:rPr>
          <w:rFonts w:asciiTheme="minorHAnsi" w:hAnsiTheme="minorHAnsi" w:cstheme="minorHAnsi"/>
          <w:szCs w:val="20"/>
        </w:rPr>
        <w:t>98, comma 3, lett. c), del D.</w:t>
      </w:r>
      <w:r>
        <w:rPr>
          <w:rFonts w:asciiTheme="minorHAnsi" w:hAnsiTheme="minorHAnsi" w:cstheme="minorHAnsi"/>
          <w:szCs w:val="20"/>
        </w:rPr>
        <w:t xml:space="preserve"> </w:t>
      </w:r>
      <w:r w:rsidRPr="00EE6BEF">
        <w:rPr>
          <w:rFonts w:asciiTheme="minorHAnsi" w:hAnsiTheme="minorHAnsi" w:cstheme="minorHAnsi"/>
          <w:szCs w:val="20"/>
        </w:rPr>
        <w:t>Lgs. 36/2023.</w:t>
      </w:r>
      <w:r w:rsidRPr="00542624">
        <w:rPr>
          <w:rFonts w:asciiTheme="minorHAnsi" w:hAnsiTheme="minorHAnsi" w:cstheme="minorHAnsi"/>
          <w:szCs w:val="20"/>
        </w:rPr>
        <w:t xml:space="preserve"> </w:t>
      </w:r>
    </w:p>
    <w:p w14:paraId="6BC57101" w14:textId="77777777" w:rsidR="00046D6A" w:rsidRPr="0051730D" w:rsidRDefault="00046D6A" w:rsidP="00046D6A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2A2BAD44" w14:textId="44634253" w:rsidR="00046D6A" w:rsidRPr="0051730D" w:rsidRDefault="00046D6A" w:rsidP="00B47746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83703749"/>
      <w:r w:rsidRPr="00A7316E">
        <w:rPr>
          <w:rFonts w:asciiTheme="minorHAnsi" w:hAnsiTheme="minorHAnsi" w:cstheme="minorHAnsi"/>
          <w:sz w:val="20"/>
          <w:szCs w:val="20"/>
        </w:rPr>
        <w:t xml:space="preserve">ART. </w:t>
      </w:r>
      <w:r w:rsidRPr="00F41B3F">
        <w:rPr>
          <w:rFonts w:asciiTheme="minorHAnsi" w:hAnsiTheme="minorHAnsi" w:cstheme="minorHAnsi"/>
          <w:sz w:val="20"/>
          <w:szCs w:val="20"/>
        </w:rPr>
        <w:t>6</w:t>
      </w:r>
      <w:r w:rsidRPr="00B47746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5"/>
    </w:p>
    <w:p w14:paraId="68A2CDBC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48BBA2CD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616175D3" w14:textId="77777777"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046D6A" w:rsidRPr="00244CD0" w14:paraId="027EA2EB" w14:textId="77777777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1A4F" w14:textId="77777777"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4CE82FCD" w14:textId="77777777" w:rsidR="00046D6A" w:rsidRPr="00244CD0" w:rsidRDefault="00046D6A" w:rsidP="00F31677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046D6A" w:rsidRPr="00244CD0" w14:paraId="0C0A5FA6" w14:textId="77777777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CC3DF" w14:textId="77777777"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69332C2F" w14:textId="77777777"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6B3306AD" w14:textId="77777777"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1F940180" w14:textId="77777777"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046D6A" w:rsidRPr="00244CD0" w14:paraId="519A5EE3" w14:textId="77777777" w:rsidTr="00F31677">
        <w:tc>
          <w:tcPr>
            <w:tcW w:w="3827" w:type="dxa"/>
            <w:shd w:val="clear" w:color="auto" w:fill="auto"/>
          </w:tcPr>
          <w:p w14:paraId="0504161C" w14:textId="77777777" w:rsidR="00046D6A" w:rsidRPr="00244CD0" w:rsidRDefault="00046D6A" w:rsidP="00F31677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D0E97F" w14:textId="77777777" w:rsidR="00046D6A" w:rsidRPr="00244CD0" w:rsidRDefault="00046D6A" w:rsidP="00F31677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2A371BAF" w14:textId="77777777"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1F2DCDA9" w14:textId="77777777"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B379201" w14:textId="77777777"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14CF7882" w14:textId="77777777" w:rsidR="00CA6E4F" w:rsidRDefault="00CA6E4F" w:rsidP="00046D6A">
      <w:pPr>
        <w:ind w:left="42"/>
        <w:rPr>
          <w:rFonts w:asciiTheme="minorHAnsi" w:hAnsiTheme="minorHAnsi" w:cstheme="minorHAnsi"/>
          <w:szCs w:val="20"/>
        </w:rPr>
      </w:pPr>
    </w:p>
    <w:p w14:paraId="4B628870" w14:textId="77777777" w:rsidR="00CA6E4F" w:rsidRDefault="00CA6E4F" w:rsidP="00046D6A">
      <w:pPr>
        <w:ind w:left="42"/>
        <w:rPr>
          <w:rFonts w:asciiTheme="minorHAnsi" w:hAnsiTheme="minorHAnsi" w:cstheme="minorHAnsi"/>
          <w:szCs w:val="20"/>
        </w:rPr>
      </w:pPr>
    </w:p>
    <w:p w14:paraId="5DE90063" w14:textId="764EE2DF"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4EC0AF81" w14:textId="77777777"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5119C406" w14:textId="77777777" w:rsidR="00046D6A" w:rsidRPr="00244CD0" w:rsidRDefault="00046D6A" w:rsidP="00046D6A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6482040D" w14:textId="77777777"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6AE259CF" w14:textId="77777777"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6D06E1A6" w14:textId="77777777" w:rsidR="000E2B0B" w:rsidRPr="0051730D" w:rsidRDefault="000E2B0B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0E2B0B" w:rsidRPr="0051730D" w:rsidSect="00CA6E4F">
      <w:headerReference w:type="default" r:id="rId8"/>
      <w:footerReference w:type="default" r:id="rId9"/>
      <w:pgSz w:w="11906" w:h="16838"/>
      <w:pgMar w:top="1417" w:right="1134" w:bottom="709" w:left="1134" w:header="708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E215A" w14:textId="77777777" w:rsidR="00424454" w:rsidRDefault="00424454" w:rsidP="00BC3646">
      <w:pPr>
        <w:spacing w:line="240" w:lineRule="auto"/>
      </w:pPr>
      <w:r>
        <w:separator/>
      </w:r>
    </w:p>
  </w:endnote>
  <w:endnote w:type="continuationSeparator" w:id="0">
    <w:p w14:paraId="16D2AAEB" w14:textId="77777777" w:rsidR="00424454" w:rsidRDefault="00424454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color w:val="auto"/>
        <w:sz w:val="22"/>
        <w:szCs w:val="18"/>
      </w:rPr>
      <w:id w:val="-32348527"/>
      <w:docPartObj>
        <w:docPartGallery w:val="Page Numbers (Bottom of Page)"/>
        <w:docPartUnique/>
      </w:docPartObj>
    </w:sdtPr>
    <w:sdtEndPr>
      <w:rPr>
        <w:szCs w:val="22"/>
      </w:rPr>
    </w:sdtEndPr>
    <w:sdtContent>
      <w:p w14:paraId="3F38B41D" w14:textId="59764750" w:rsidR="00602679" w:rsidRPr="00D0754C" w:rsidRDefault="00602679" w:rsidP="00602679">
        <w:pPr>
          <w:pStyle w:val="CLASSIFICAZIONEFOOTER1"/>
          <w:rPr>
            <w:rFonts w:asciiTheme="minorHAnsi" w:hAnsiTheme="minorHAnsi" w:cstheme="minorHAnsi"/>
            <w:szCs w:val="18"/>
          </w:rPr>
        </w:pPr>
        <w:r w:rsidRPr="00D0754C">
          <w:rPr>
            <w:rFonts w:asciiTheme="minorHAnsi" w:hAnsiTheme="minorHAnsi" w:cstheme="minorHAnsi"/>
            <w:szCs w:val="18"/>
          </w:rPr>
          <w:t>Classificazione del documento: Consip Public</w:t>
        </w:r>
      </w:p>
      <w:p w14:paraId="6D029192" w14:textId="58B35F2E" w:rsidR="00530ECE" w:rsidRPr="00530ECE" w:rsidRDefault="00530ECE" w:rsidP="00FC18AB">
        <w:pPr>
          <w:pStyle w:val="Pidipagina"/>
          <w:rPr>
            <w:rFonts w:asciiTheme="minorHAnsi" w:hAnsiTheme="minorHAnsi" w:cstheme="minorHAnsi"/>
            <w:i/>
            <w:iCs/>
            <w:color w:val="000000" w:themeColor="dark1"/>
            <w:sz w:val="18"/>
            <w:szCs w:val="18"/>
          </w:rPr>
        </w:pPr>
        <w:r w:rsidRPr="00530ECE">
          <w:rPr>
            <w:rFonts w:asciiTheme="minorHAnsi" w:hAnsiTheme="minorHAnsi" w:cstheme="minorHAnsi"/>
            <w:i/>
            <w:iCs/>
            <w:color w:val="000000" w:themeColor="dark1"/>
            <w:sz w:val="18"/>
            <w:szCs w:val="18"/>
          </w:rPr>
          <w:t xml:space="preserve">Affidamento diretto sul MEPA (ex art. 50 </w:t>
        </w:r>
        <w:proofErr w:type="spellStart"/>
        <w:r w:rsidRPr="00530ECE">
          <w:rPr>
            <w:rFonts w:asciiTheme="minorHAnsi" w:hAnsiTheme="minorHAnsi" w:cstheme="minorHAnsi"/>
            <w:i/>
            <w:iCs/>
            <w:color w:val="000000" w:themeColor="dark1"/>
            <w:sz w:val="18"/>
            <w:szCs w:val="18"/>
          </w:rPr>
          <w:t>D.Lgs.</w:t>
        </w:r>
        <w:proofErr w:type="spellEnd"/>
        <w:r w:rsidRPr="00530ECE">
          <w:rPr>
            <w:rFonts w:asciiTheme="minorHAnsi" w:hAnsiTheme="minorHAnsi" w:cstheme="minorHAnsi"/>
            <w:i/>
            <w:iCs/>
            <w:color w:val="000000" w:themeColor="dark1"/>
            <w:sz w:val="18"/>
            <w:szCs w:val="18"/>
          </w:rPr>
          <w:t xml:space="preserve"> 36/2023, comma 1, lettera b) </w:t>
        </w:r>
        <w:r w:rsidRPr="00530ECE">
          <w:rPr>
            <w:rFonts w:asciiTheme="minorHAnsi" w:hAnsiTheme="minorHAnsi" w:cstheme="minorHAnsi"/>
            <w:i/>
            <w:iCs/>
            <w:color w:val="000000" w:themeColor="dark1"/>
            <w:sz w:val="18"/>
            <w:szCs w:val="18"/>
          </w:rPr>
          <w:t xml:space="preserve">per </w:t>
        </w:r>
        <w:r w:rsidRPr="00530ECE">
          <w:rPr>
            <w:rFonts w:asciiTheme="minorHAnsi" w:hAnsiTheme="minorHAnsi" w:cstheme="minorHAnsi"/>
            <w:i/>
            <w:iCs/>
            <w:color w:val="000000" w:themeColor="dark1"/>
            <w:sz w:val="18"/>
            <w:szCs w:val="18"/>
          </w:rPr>
          <w:t>Abbonamenti biennali al Sole 24 Ore On-line</w:t>
        </w:r>
      </w:p>
      <w:p w14:paraId="4A692FF6" w14:textId="3DCBE02D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 w:rsidRPr="00D0754C">
          <w:rPr>
            <w:rFonts w:asciiTheme="minorHAnsi" w:hAnsiTheme="minorHAnsi" w:cs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350FBF">
          <w:rPr>
            <w:rFonts w:asciiTheme="minorHAnsi" w:hAnsiTheme="minorHAnsi"/>
            <w:noProof/>
            <w:sz w:val="18"/>
          </w:rPr>
          <w:t>1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1D575" w14:textId="77777777" w:rsidR="00424454" w:rsidRDefault="00424454" w:rsidP="00BC3646">
      <w:pPr>
        <w:spacing w:line="240" w:lineRule="auto"/>
      </w:pPr>
      <w:r>
        <w:separator/>
      </w:r>
    </w:p>
  </w:footnote>
  <w:footnote w:type="continuationSeparator" w:id="0">
    <w:p w14:paraId="7B1289D6" w14:textId="77777777" w:rsidR="00424454" w:rsidRDefault="00424454" w:rsidP="00BC3646">
      <w:pPr>
        <w:spacing w:line="240" w:lineRule="auto"/>
      </w:pPr>
      <w:r>
        <w:continuationSeparator/>
      </w:r>
    </w:p>
  </w:footnote>
  <w:footnote w:id="1">
    <w:p w14:paraId="056F5A3D" w14:textId="77777777" w:rsidR="00046D6A" w:rsidRPr="00530EF3" w:rsidRDefault="00046D6A" w:rsidP="00046D6A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184DA" w14:textId="77777777" w:rsidR="009A3668" w:rsidRDefault="009A3668">
    <w:pPr>
      <w:pStyle w:val="TAGTECNICI"/>
    </w:pPr>
  </w:p>
  <w:p w14:paraId="37C27BA8" w14:textId="77777777" w:rsidR="009A3668" w:rsidRDefault="009A3668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A0D3027"/>
    <w:multiLevelType w:val="hybridMultilevel"/>
    <w:tmpl w:val="F8AC7AD0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 w16cid:durableId="2064401974">
    <w:abstractNumId w:val="14"/>
  </w:num>
  <w:num w:numId="2" w16cid:durableId="202140729">
    <w:abstractNumId w:val="20"/>
  </w:num>
  <w:num w:numId="3" w16cid:durableId="380131885">
    <w:abstractNumId w:val="7"/>
  </w:num>
  <w:num w:numId="4" w16cid:durableId="1360887745">
    <w:abstractNumId w:val="17"/>
  </w:num>
  <w:num w:numId="5" w16cid:durableId="2027443948">
    <w:abstractNumId w:val="3"/>
  </w:num>
  <w:num w:numId="6" w16cid:durableId="1856307237">
    <w:abstractNumId w:val="21"/>
  </w:num>
  <w:num w:numId="7" w16cid:durableId="437405696">
    <w:abstractNumId w:val="18"/>
  </w:num>
  <w:num w:numId="8" w16cid:durableId="110633423">
    <w:abstractNumId w:val="11"/>
  </w:num>
  <w:num w:numId="9" w16cid:durableId="1507943426">
    <w:abstractNumId w:val="10"/>
  </w:num>
  <w:num w:numId="10" w16cid:durableId="585530338">
    <w:abstractNumId w:val="15"/>
  </w:num>
  <w:num w:numId="11" w16cid:durableId="1056977883">
    <w:abstractNumId w:val="13"/>
  </w:num>
  <w:num w:numId="12" w16cid:durableId="772360279">
    <w:abstractNumId w:val="6"/>
  </w:num>
  <w:num w:numId="13" w16cid:durableId="1749375354">
    <w:abstractNumId w:val="2"/>
  </w:num>
  <w:num w:numId="14" w16cid:durableId="1551845778">
    <w:abstractNumId w:val="12"/>
  </w:num>
  <w:num w:numId="15" w16cid:durableId="483469395">
    <w:abstractNumId w:val="0"/>
  </w:num>
  <w:num w:numId="16" w16cid:durableId="1492526113">
    <w:abstractNumId w:val="5"/>
  </w:num>
  <w:num w:numId="17" w16cid:durableId="575823441">
    <w:abstractNumId w:val="16"/>
  </w:num>
  <w:num w:numId="18" w16cid:durableId="868181924">
    <w:abstractNumId w:val="4"/>
  </w:num>
  <w:num w:numId="19" w16cid:durableId="618991292">
    <w:abstractNumId w:val="8"/>
  </w:num>
  <w:num w:numId="20" w16cid:durableId="40518597">
    <w:abstractNumId w:val="22"/>
  </w:num>
  <w:num w:numId="21" w16cid:durableId="1813282000">
    <w:abstractNumId w:val="1"/>
  </w:num>
  <w:num w:numId="22" w16cid:durableId="163055067">
    <w:abstractNumId w:val="9"/>
  </w:num>
  <w:num w:numId="23" w16cid:durableId="13457892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177"/>
    <w:rsid w:val="00020FAE"/>
    <w:rsid w:val="00024F73"/>
    <w:rsid w:val="00032BBE"/>
    <w:rsid w:val="00041898"/>
    <w:rsid w:val="00046D6A"/>
    <w:rsid w:val="00053A05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4C1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381A"/>
    <w:rsid w:val="00156913"/>
    <w:rsid w:val="0016044F"/>
    <w:rsid w:val="00166BBE"/>
    <w:rsid w:val="00170F98"/>
    <w:rsid w:val="00171914"/>
    <w:rsid w:val="001721AC"/>
    <w:rsid w:val="001735D0"/>
    <w:rsid w:val="00177427"/>
    <w:rsid w:val="0017775C"/>
    <w:rsid w:val="00181D40"/>
    <w:rsid w:val="001830F7"/>
    <w:rsid w:val="001956D9"/>
    <w:rsid w:val="001A1E56"/>
    <w:rsid w:val="001A2554"/>
    <w:rsid w:val="001A43E0"/>
    <w:rsid w:val="001A5DD7"/>
    <w:rsid w:val="001A6F35"/>
    <w:rsid w:val="001B07E1"/>
    <w:rsid w:val="001B28E2"/>
    <w:rsid w:val="001B5C29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6A43"/>
    <w:rsid w:val="00317FA7"/>
    <w:rsid w:val="00320F52"/>
    <w:rsid w:val="00345D34"/>
    <w:rsid w:val="00345DB6"/>
    <w:rsid w:val="00350FBF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13AE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4454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BC7"/>
    <w:rsid w:val="004A3C3E"/>
    <w:rsid w:val="004A4B00"/>
    <w:rsid w:val="004A5BBA"/>
    <w:rsid w:val="004A6C7B"/>
    <w:rsid w:val="004B083C"/>
    <w:rsid w:val="004B098A"/>
    <w:rsid w:val="004B16A3"/>
    <w:rsid w:val="004B1C15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C09"/>
    <w:rsid w:val="00530ECE"/>
    <w:rsid w:val="00530EF3"/>
    <w:rsid w:val="00541B88"/>
    <w:rsid w:val="00541D4A"/>
    <w:rsid w:val="005429D2"/>
    <w:rsid w:val="00547F57"/>
    <w:rsid w:val="005512A4"/>
    <w:rsid w:val="005519C6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83A36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02679"/>
    <w:rsid w:val="006032B5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1E1"/>
    <w:rsid w:val="007D68F6"/>
    <w:rsid w:val="007D69A0"/>
    <w:rsid w:val="007D72B7"/>
    <w:rsid w:val="007E3849"/>
    <w:rsid w:val="007E3E49"/>
    <w:rsid w:val="007E6456"/>
    <w:rsid w:val="007E7E71"/>
    <w:rsid w:val="007F1C5C"/>
    <w:rsid w:val="007F282E"/>
    <w:rsid w:val="007F4694"/>
    <w:rsid w:val="007F579C"/>
    <w:rsid w:val="0080104E"/>
    <w:rsid w:val="00805D3E"/>
    <w:rsid w:val="00812EAB"/>
    <w:rsid w:val="00815899"/>
    <w:rsid w:val="00850676"/>
    <w:rsid w:val="00854AD2"/>
    <w:rsid w:val="00865DF8"/>
    <w:rsid w:val="00866E3C"/>
    <w:rsid w:val="008671B8"/>
    <w:rsid w:val="00867F42"/>
    <w:rsid w:val="00874913"/>
    <w:rsid w:val="008811E0"/>
    <w:rsid w:val="00886C12"/>
    <w:rsid w:val="00891683"/>
    <w:rsid w:val="00892CA6"/>
    <w:rsid w:val="00893EC7"/>
    <w:rsid w:val="00896C21"/>
    <w:rsid w:val="008A523A"/>
    <w:rsid w:val="008A742E"/>
    <w:rsid w:val="008B2609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0599"/>
    <w:rsid w:val="00905EB1"/>
    <w:rsid w:val="00907273"/>
    <w:rsid w:val="009127F2"/>
    <w:rsid w:val="00912D64"/>
    <w:rsid w:val="0091765B"/>
    <w:rsid w:val="009311A7"/>
    <w:rsid w:val="0094137E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3668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7316E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056B"/>
    <w:rsid w:val="00B12DD5"/>
    <w:rsid w:val="00B13D8A"/>
    <w:rsid w:val="00B211AC"/>
    <w:rsid w:val="00B23C3A"/>
    <w:rsid w:val="00B34825"/>
    <w:rsid w:val="00B35EF8"/>
    <w:rsid w:val="00B36D6E"/>
    <w:rsid w:val="00B41D7A"/>
    <w:rsid w:val="00B4303A"/>
    <w:rsid w:val="00B47746"/>
    <w:rsid w:val="00B52F6C"/>
    <w:rsid w:val="00B55B05"/>
    <w:rsid w:val="00B5780A"/>
    <w:rsid w:val="00B6391C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3DA0"/>
    <w:rsid w:val="00CA6E4F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0754C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77D0E"/>
    <w:rsid w:val="00D974D2"/>
    <w:rsid w:val="00DA12E3"/>
    <w:rsid w:val="00DA2440"/>
    <w:rsid w:val="00DA79C1"/>
    <w:rsid w:val="00DC09B6"/>
    <w:rsid w:val="00DD019B"/>
    <w:rsid w:val="00DD2FD9"/>
    <w:rsid w:val="00DE490E"/>
    <w:rsid w:val="00DF23F9"/>
    <w:rsid w:val="00DF4495"/>
    <w:rsid w:val="00DF6CFC"/>
    <w:rsid w:val="00E00392"/>
    <w:rsid w:val="00E0480B"/>
    <w:rsid w:val="00E11A3A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3055"/>
    <w:rsid w:val="00E67B36"/>
    <w:rsid w:val="00E817C6"/>
    <w:rsid w:val="00E82294"/>
    <w:rsid w:val="00EA0E34"/>
    <w:rsid w:val="00EB0AF7"/>
    <w:rsid w:val="00EB69EE"/>
    <w:rsid w:val="00EC4DBB"/>
    <w:rsid w:val="00EC56A9"/>
    <w:rsid w:val="00ED726D"/>
    <w:rsid w:val="00EE2A26"/>
    <w:rsid w:val="00EE445F"/>
    <w:rsid w:val="00EF6CEB"/>
    <w:rsid w:val="00EF704F"/>
    <w:rsid w:val="00F14564"/>
    <w:rsid w:val="00F33A15"/>
    <w:rsid w:val="00F41B3F"/>
    <w:rsid w:val="00F43B54"/>
    <w:rsid w:val="00F51DFD"/>
    <w:rsid w:val="00F57877"/>
    <w:rsid w:val="00F6798A"/>
    <w:rsid w:val="00F67F03"/>
    <w:rsid w:val="00F84863"/>
    <w:rsid w:val="00FA0B0B"/>
    <w:rsid w:val="00FA3591"/>
    <w:rsid w:val="00FB2547"/>
    <w:rsid w:val="00FB28B6"/>
    <w:rsid w:val="00FB4423"/>
    <w:rsid w:val="00FB545F"/>
    <w:rsid w:val="00FB5559"/>
    <w:rsid w:val="00FC18AB"/>
    <w:rsid w:val="00FC5B4D"/>
    <w:rsid w:val="00FD04BB"/>
    <w:rsid w:val="00FD441B"/>
    <w:rsid w:val="00FD61AB"/>
    <w:rsid w:val="00FE41C8"/>
    <w:rsid w:val="00FE43E0"/>
    <w:rsid w:val="00FE7B04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E647E2"/>
  <w15:docId w15:val="{A99F23F4-605B-4C64-8B58-64CFCEF6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6E4E-9E5F-4FBD-B383-C62AA664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2177</Words>
  <Characters>12414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 S.p.A.</Company>
  <LinksUpToDate>false</LinksUpToDate>
  <CharactersWithSpaces>14562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Montagna Maria Vittoria</cp:lastModifiedBy>
  <cp:revision>11</cp:revision>
  <dcterms:created xsi:type="dcterms:W3CDTF">2023-09-06T14:00:00Z</dcterms:created>
  <dcterms:modified xsi:type="dcterms:W3CDTF">2024-11-28T15:29:00Z</dcterms:modified>
</cp:coreProperties>
</file>